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Всеукраїнський кастинг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“Міс Україна Всесвіт”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40"/>
        <w:gridCol w:w="6360"/>
        <w:tblGridChange w:id="0">
          <w:tblGrid>
            <w:gridCol w:w="3540"/>
            <w:gridCol w:w="6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ПІБ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Громадянство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Дата народження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Адреса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Номер телефону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E-mail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Освіта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Робота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Сімейний стан, діти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Володіння англійською мовою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(рівень)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Зріст/ Розмір взуття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Об’єми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Участь у конкурсах краси, ТВ-проектах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Захоплення / заняття спортом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Додатково про себе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Сторінка Instagram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Сторінка Facebook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133" w:top="8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b87YR3hS0hmxS5fKNH3WjZVdwA==">CgMxLjAyCGguZ2pkZ3hzOAByITFWUUhYUjQwWjlWU2ViNHVRNXlxazYxeWpVU2Z6d3EwcA==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2019-04-10T11:28:00Z</dcterms:created>
</cp:coreProperties>
</file>